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AF" w:rsidRPr="00680FAF" w:rsidRDefault="00680FAF" w:rsidP="003140A0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u w:val="single"/>
        </w:rPr>
        <w:t>Zaproszenie na szkolenia</w:t>
      </w:r>
      <w:r w:rsidRPr="00680FAF">
        <w:rPr>
          <w:rFonts w:ascii="Times New Roman" w:hAnsi="Times New Roman" w:cs="Times New Roman"/>
          <w:sz w:val="28"/>
          <w:szCs w:val="24"/>
          <w:u w:val="single"/>
        </w:rPr>
        <w:t xml:space="preserve"> dla mieszkańców obszaru LGD</w:t>
      </w:r>
    </w:p>
    <w:p w:rsidR="00680FAF" w:rsidRDefault="00680FAF" w:rsidP="00680FAF">
      <w:pPr>
        <w:jc w:val="both"/>
        <w:rPr>
          <w:rFonts w:ascii="Times New Roman" w:hAnsi="Times New Roman"/>
          <w:b/>
          <w:sz w:val="24"/>
          <w:szCs w:val="24"/>
        </w:rPr>
      </w:pPr>
    </w:p>
    <w:p w:rsidR="00680FAF" w:rsidRDefault="00680FAF" w:rsidP="00680F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Szanowni Państwo!</w:t>
      </w:r>
    </w:p>
    <w:p w:rsidR="00680FAF" w:rsidRPr="00BB1B65" w:rsidRDefault="00680FAF" w:rsidP="00680FAF">
      <w:pPr>
        <w:jc w:val="both"/>
        <w:rPr>
          <w:rFonts w:ascii="Times New Roman" w:hAnsi="Times New Roman"/>
          <w:b/>
          <w:sz w:val="20"/>
          <w:szCs w:val="20"/>
        </w:rPr>
      </w:pPr>
    </w:p>
    <w:p w:rsidR="007A1451" w:rsidRDefault="00680FAF" w:rsidP="007A1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FAF">
        <w:rPr>
          <w:rFonts w:ascii="Times New Roman" w:hAnsi="Times New Roman" w:cs="Times New Roman"/>
          <w:sz w:val="24"/>
          <w:szCs w:val="24"/>
        </w:rPr>
        <w:t>Lokalna Grupa Działania „Owocowy Szlak” serdecznie zaprasza mieszkańców obszaru LGD na szkoleni</w:t>
      </w:r>
      <w:r>
        <w:rPr>
          <w:rFonts w:ascii="Times New Roman" w:hAnsi="Times New Roman" w:cs="Times New Roman"/>
          <w:sz w:val="24"/>
          <w:szCs w:val="24"/>
        </w:rPr>
        <w:t>a dotyczące</w:t>
      </w:r>
      <w:r w:rsidRPr="00680FAF">
        <w:rPr>
          <w:rFonts w:ascii="Times New Roman" w:hAnsi="Times New Roman" w:cs="Times New Roman"/>
          <w:sz w:val="24"/>
          <w:szCs w:val="24"/>
        </w:rPr>
        <w:t xml:space="preserve"> </w:t>
      </w:r>
      <w:r w:rsidR="007A1451">
        <w:rPr>
          <w:rFonts w:ascii="Times New Roman" w:hAnsi="Times New Roman" w:cs="Times New Roman"/>
          <w:sz w:val="24"/>
          <w:szCs w:val="24"/>
        </w:rPr>
        <w:t xml:space="preserve">aktualnie prowadzonych </w:t>
      </w:r>
      <w:r w:rsidRPr="00680FAF">
        <w:rPr>
          <w:rFonts w:ascii="Times New Roman" w:hAnsi="Times New Roman" w:cs="Times New Roman"/>
          <w:sz w:val="24"/>
          <w:szCs w:val="24"/>
        </w:rPr>
        <w:t>nabo</w:t>
      </w:r>
      <w:r w:rsidR="007A1451">
        <w:rPr>
          <w:rFonts w:ascii="Times New Roman" w:hAnsi="Times New Roman" w:cs="Times New Roman"/>
          <w:sz w:val="24"/>
          <w:szCs w:val="24"/>
        </w:rPr>
        <w:t>rów wniosków o przyznanie pomocy.</w:t>
      </w:r>
    </w:p>
    <w:p w:rsidR="007A1451" w:rsidRDefault="007A1451" w:rsidP="00DE3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Nabory wniosków będą trwały </w:t>
      </w:r>
      <w:r w:rsidRPr="00DE3016">
        <w:rPr>
          <w:rFonts w:ascii="Times New Roman" w:hAnsi="Times New Roman" w:cs="Times New Roman"/>
          <w:b/>
          <w:sz w:val="24"/>
          <w:szCs w:val="24"/>
        </w:rPr>
        <w:t>od 25.10.2017 do 17.11.2017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7360EE" w:rsidRDefault="00DE3016" w:rsidP="00DE301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szkoleń - sala konferencyjna</w:t>
      </w:r>
      <w:r w:rsidRPr="00680FAF">
        <w:rPr>
          <w:rFonts w:ascii="Times New Roman" w:hAnsi="Times New Roman" w:cs="Times New Roman"/>
          <w:sz w:val="24"/>
          <w:szCs w:val="24"/>
        </w:rPr>
        <w:t xml:space="preserve"> Urzędu Miejskiego w Opolu Lubelskiem przy ul. Lubelskiej 4.</w:t>
      </w:r>
    </w:p>
    <w:p w:rsidR="00DE3016" w:rsidRDefault="00DE3016" w:rsidP="00DE301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7172"/>
      </w:tblGrid>
      <w:tr w:rsidR="007360EE" w:rsidTr="00DE3016">
        <w:tc>
          <w:tcPr>
            <w:tcW w:w="1809" w:type="dxa"/>
          </w:tcPr>
          <w:p w:rsidR="007360EE" w:rsidRPr="00DE3016" w:rsidRDefault="007360EE" w:rsidP="007A14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DE3016">
              <w:rPr>
                <w:rFonts w:ascii="Times New Roman" w:hAnsi="Times New Roman"/>
                <w:b/>
              </w:rPr>
              <w:t>Termin szkolenia</w:t>
            </w:r>
          </w:p>
        </w:tc>
        <w:tc>
          <w:tcPr>
            <w:tcW w:w="1701" w:type="dxa"/>
          </w:tcPr>
          <w:p w:rsidR="007360EE" w:rsidRPr="00DE3016" w:rsidRDefault="00DE3016" w:rsidP="00DE301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7360EE" w:rsidRPr="00DE3016">
              <w:rPr>
                <w:rFonts w:ascii="Times New Roman" w:hAnsi="Times New Roman"/>
                <w:b/>
              </w:rPr>
              <w:t>odzin</w:t>
            </w:r>
            <w:r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7172" w:type="dxa"/>
          </w:tcPr>
          <w:p w:rsidR="007360EE" w:rsidRPr="00DE3016" w:rsidRDefault="007360EE" w:rsidP="007A145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DE3016">
              <w:rPr>
                <w:rFonts w:ascii="Times New Roman" w:hAnsi="Times New Roman"/>
                <w:b/>
              </w:rPr>
              <w:t>Zakres – przedsięwzięcie, którego dotyczy szkolenie</w:t>
            </w:r>
          </w:p>
        </w:tc>
      </w:tr>
      <w:tr w:rsidR="007360EE" w:rsidTr="00DE3016">
        <w:tc>
          <w:tcPr>
            <w:tcW w:w="1809" w:type="dxa"/>
            <w:vMerge w:val="restart"/>
          </w:tcPr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E3016" w:rsidRDefault="00DE3016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360EE" w:rsidRDefault="007360EE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30.10.2017</w:t>
            </w:r>
          </w:p>
          <w:p w:rsidR="00450BAB" w:rsidRPr="003967B2" w:rsidRDefault="00450BAB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(poniedziałek)</w:t>
            </w:r>
          </w:p>
        </w:tc>
        <w:tc>
          <w:tcPr>
            <w:tcW w:w="1701" w:type="dxa"/>
          </w:tcPr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360EE" w:rsidRPr="003967B2" w:rsidRDefault="007360EE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9.00 – 12.00</w:t>
            </w:r>
          </w:p>
          <w:p w:rsidR="003967B2" w:rsidRPr="003967B2" w:rsidRDefault="003967B2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2" w:type="dxa"/>
          </w:tcPr>
          <w:p w:rsidR="00DE3016" w:rsidRPr="00DE3016" w:rsidRDefault="00DE3016" w:rsidP="003967B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:rsidR="003967B2" w:rsidRPr="003967B2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967B2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Panel I dotyczący grantów</w:t>
            </w:r>
          </w:p>
          <w:p w:rsidR="007360EE" w:rsidRPr="003967B2" w:rsidRDefault="00BB1B65" w:rsidP="003967B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przedsięwzięcie</w:t>
            </w:r>
            <w:r w:rsidR="007360EE" w:rsidRPr="003967B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2.2.1</w:t>
            </w:r>
            <w:r w:rsidR="007360EE" w:rsidRPr="003967B2">
              <w:rPr>
                <w:rFonts w:ascii="Times New Roman" w:hAnsi="Times New Roman"/>
                <w:bCs/>
                <w:sz w:val="22"/>
                <w:szCs w:val="22"/>
              </w:rPr>
              <w:t xml:space="preserve"> – budowa małej architektury turystycznej, rekreacyjnej i sportowej</w:t>
            </w:r>
          </w:p>
          <w:p w:rsidR="007360EE" w:rsidRPr="003967B2" w:rsidRDefault="007360EE" w:rsidP="007360E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67B2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="00BB1B65">
              <w:rPr>
                <w:rFonts w:ascii="Times New Roman" w:hAnsi="Times New Roman"/>
                <w:b/>
                <w:bCs/>
                <w:sz w:val="22"/>
                <w:szCs w:val="22"/>
              </w:rPr>
              <w:t>rzedsięwzięcie</w:t>
            </w:r>
            <w:r w:rsidRPr="003967B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4.4.1</w:t>
            </w:r>
            <w:r w:rsidRPr="003967B2">
              <w:rPr>
                <w:rFonts w:ascii="Times New Roman" w:hAnsi="Times New Roman"/>
                <w:bCs/>
                <w:sz w:val="22"/>
                <w:szCs w:val="22"/>
              </w:rPr>
              <w:t xml:space="preserve"> – wsparcie działań w zakresie renowacji obiektów zabytkowych</w:t>
            </w:r>
          </w:p>
          <w:p w:rsidR="003967B2" w:rsidRPr="003967B2" w:rsidRDefault="003967B2" w:rsidP="003967B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Warunki udzielenia wsparcia - rozporządzenie wdrażanie LSR</w:t>
            </w:r>
          </w:p>
          <w:p w:rsidR="003967B2" w:rsidRPr="003967B2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67B2">
              <w:rPr>
                <w:rFonts w:ascii="Times New Roman" w:hAnsi="Times New Roman"/>
                <w:bCs/>
                <w:sz w:val="22"/>
                <w:szCs w:val="22"/>
              </w:rPr>
              <w:t>Wniosek o powierzenie grantu</w:t>
            </w:r>
          </w:p>
          <w:p w:rsidR="003967B2" w:rsidRPr="003967B2" w:rsidRDefault="003967B2" w:rsidP="003967B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Procedura przeprowadzania naboru i oceny operacji (weryfikacja formalna, ocena wstępna, zgodność operacji z Programem – PROW na lata 2014-2020, zgodność z LSR, zgodność z kryteriami oceny operacji)</w:t>
            </w:r>
          </w:p>
          <w:p w:rsidR="003967B2" w:rsidRPr="003967B2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67B2">
              <w:rPr>
                <w:rFonts w:ascii="Times New Roman" w:hAnsi="Times New Roman"/>
                <w:bCs/>
                <w:sz w:val="22"/>
                <w:szCs w:val="22"/>
              </w:rPr>
              <w:t>Zobowiązania wynikające z umowy</w:t>
            </w:r>
          </w:p>
        </w:tc>
      </w:tr>
      <w:tr w:rsidR="007360EE" w:rsidTr="00DE3016">
        <w:tc>
          <w:tcPr>
            <w:tcW w:w="1809" w:type="dxa"/>
            <w:vMerge/>
          </w:tcPr>
          <w:p w:rsidR="007360EE" w:rsidRPr="003967B2" w:rsidRDefault="007360EE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1B65" w:rsidRDefault="00BB1B65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360EE" w:rsidRPr="003967B2" w:rsidRDefault="007360EE" w:rsidP="00DE301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12.00 – 14.00</w:t>
            </w:r>
          </w:p>
        </w:tc>
        <w:tc>
          <w:tcPr>
            <w:tcW w:w="7172" w:type="dxa"/>
          </w:tcPr>
          <w:p w:rsidR="00DE3016" w:rsidRPr="00DE3016" w:rsidRDefault="00DE3016" w:rsidP="003967B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:rsidR="003967B2" w:rsidRPr="003967B2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967B2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Panel II dotyczący wniosków skalanych w ramach konkursu</w:t>
            </w:r>
          </w:p>
          <w:p w:rsidR="003967B2" w:rsidRPr="003967B2" w:rsidRDefault="00BB1B65" w:rsidP="003967B2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przedsięwzięcie</w:t>
            </w:r>
            <w:r w:rsidR="003967B2" w:rsidRPr="003967B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2.2.1</w:t>
            </w:r>
            <w:r w:rsidR="003967B2" w:rsidRPr="003967B2">
              <w:rPr>
                <w:rFonts w:ascii="Times New Roman" w:hAnsi="Times New Roman"/>
                <w:bCs/>
                <w:sz w:val="22"/>
                <w:szCs w:val="22"/>
              </w:rPr>
              <w:t xml:space="preserve"> – budowa małej architektury turystycznej, rekreacyjnej i sportowej</w:t>
            </w:r>
          </w:p>
          <w:p w:rsidR="003967B2" w:rsidRPr="003967B2" w:rsidRDefault="003967B2" w:rsidP="003967B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Warunki udzielenia wsparcia - rozporządzenie wdrażanie LSR</w:t>
            </w:r>
          </w:p>
          <w:p w:rsidR="003967B2" w:rsidRPr="003967B2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67B2">
              <w:rPr>
                <w:rFonts w:ascii="Times New Roman" w:hAnsi="Times New Roman"/>
                <w:bCs/>
                <w:sz w:val="22"/>
                <w:szCs w:val="22"/>
              </w:rPr>
              <w:t>Wniosek o przyznanie pomocy</w:t>
            </w:r>
          </w:p>
          <w:p w:rsidR="003967B2" w:rsidRPr="003967B2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Procedura przeprowadzania naboru i oceny operacji (ocena wstępna, zgodność operacji z Programem – PROW na lata 2014-2020, zgodność z LSR, zgodność z kryteriami oceny operacji)</w:t>
            </w:r>
          </w:p>
          <w:p w:rsidR="00DE3016" w:rsidRPr="00DE3016" w:rsidRDefault="003967B2" w:rsidP="003967B2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67B2">
              <w:rPr>
                <w:rFonts w:ascii="Times New Roman" w:hAnsi="Times New Roman"/>
                <w:bCs/>
                <w:sz w:val="22"/>
                <w:szCs w:val="22"/>
              </w:rPr>
              <w:t>Zobowiązania wynikające z umowy</w:t>
            </w:r>
          </w:p>
        </w:tc>
      </w:tr>
      <w:tr w:rsidR="00450BAB" w:rsidTr="00DE3016">
        <w:tc>
          <w:tcPr>
            <w:tcW w:w="1809" w:type="dxa"/>
            <w:vMerge w:val="restart"/>
          </w:tcPr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450BA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7B2">
              <w:rPr>
                <w:rFonts w:ascii="Times New Roman" w:hAnsi="Times New Roman"/>
                <w:sz w:val="22"/>
                <w:szCs w:val="22"/>
              </w:rPr>
              <w:t>31.10.2017</w:t>
            </w:r>
          </w:p>
          <w:p w:rsidR="00450BAB" w:rsidRPr="003967B2" w:rsidRDefault="00450BAB" w:rsidP="003967B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(wtorek)</w:t>
            </w:r>
          </w:p>
        </w:tc>
        <w:tc>
          <w:tcPr>
            <w:tcW w:w="1701" w:type="dxa"/>
          </w:tcPr>
          <w:p w:rsid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50BAB" w:rsidRPr="003967B2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 – 12</w:t>
            </w:r>
            <w:r w:rsidRPr="003967B2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7172" w:type="dxa"/>
          </w:tcPr>
          <w:p w:rsidR="00450BAB" w:rsidRPr="00450BAB" w:rsidRDefault="00450BAB" w:rsidP="003967B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/>
                <w:bCs/>
                <w:sz w:val="22"/>
                <w:szCs w:val="22"/>
              </w:rPr>
              <w:t>przedsięwzięcie 2.2.2</w:t>
            </w: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 xml:space="preserve"> – Zagospodarowanie zbiorników i cieków wodnych oraz terenów przyległych na funkcje turystyczne i/lub rekreacyjne i/lub edukacyjne </w:t>
            </w:r>
            <w:r w:rsidRPr="00450BAB">
              <w:rPr>
                <w:rFonts w:ascii="Times New Roman" w:hAnsi="Times New Roman"/>
                <w:b/>
                <w:bCs/>
                <w:sz w:val="22"/>
                <w:szCs w:val="22"/>
              </w:rPr>
              <w:t>przedsięwzięcie 4.4.2</w:t>
            </w: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 xml:space="preserve"> – tworzenie i przystosowanie miejsc związanych z kultywowaniem i edukacją dotyczącą dziedzictwa rybackiego </w:t>
            </w:r>
          </w:p>
          <w:p w:rsidR="00450BAB" w:rsidRPr="00450BAB" w:rsidRDefault="00450BAB" w:rsidP="00450BAB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sz w:val="22"/>
                <w:szCs w:val="22"/>
              </w:rPr>
              <w:t>Warunki udzielenia wsparcia</w:t>
            </w:r>
          </w:p>
          <w:p w:rsidR="00450BAB" w:rsidRPr="00450BAB" w:rsidRDefault="00450BAB" w:rsidP="003967B2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>Wniosek o dofinansowanie operacji</w:t>
            </w:r>
          </w:p>
          <w:p w:rsidR="00450BAB" w:rsidRPr="00450BAB" w:rsidRDefault="00450BAB" w:rsidP="003967B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sz w:val="22"/>
                <w:szCs w:val="22"/>
              </w:rPr>
              <w:t>Procedura przeprowadzania naboru i oceny operacji (ocena wstępna, zgodność operacji z Programem – PO RYBY na lata 2014-2020, zgodność z LSR, zgodność z kryteriami oceny operacji)</w:t>
            </w:r>
          </w:p>
          <w:p w:rsidR="00450BAB" w:rsidRP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>Zobowiązania wynikające z umowy</w:t>
            </w:r>
          </w:p>
        </w:tc>
      </w:tr>
      <w:tr w:rsidR="00450BAB" w:rsidTr="00DE3016">
        <w:tc>
          <w:tcPr>
            <w:tcW w:w="1809" w:type="dxa"/>
            <w:vMerge/>
          </w:tcPr>
          <w:p w:rsidR="00450BAB" w:rsidRDefault="00450BAB" w:rsidP="003967B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0BAB" w:rsidRDefault="00450BAB" w:rsidP="007A145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14.00</w:t>
            </w:r>
          </w:p>
        </w:tc>
        <w:tc>
          <w:tcPr>
            <w:tcW w:w="7172" w:type="dxa"/>
          </w:tcPr>
          <w:p w:rsidR="00450BAB" w:rsidRPr="00450BAB" w:rsidRDefault="00450BAB" w:rsidP="00450BAB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/>
                <w:bCs/>
                <w:sz w:val="22"/>
                <w:szCs w:val="22"/>
              </w:rPr>
              <w:t>przedsięwzięcia 3.1.1</w:t>
            </w: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 xml:space="preserve"> – wspieranie działalności związanej z przetwórstwem rolno – spożywczym (rozpoczynanie i rozwijanie działalności gospodarczej)</w:t>
            </w:r>
          </w:p>
          <w:p w:rsidR="00450BAB" w:rsidRPr="00450BAB" w:rsidRDefault="00450BAB" w:rsidP="00450BAB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sz w:val="22"/>
                <w:szCs w:val="22"/>
              </w:rPr>
              <w:t>Warunki udzielenia wsparcia - rozporządzenie wdrażanie LSR</w:t>
            </w:r>
          </w:p>
          <w:p w:rsidR="00450BAB" w:rsidRPr="00450BAB" w:rsidRDefault="00450BAB" w:rsidP="00450BAB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>Wniosek o przyznanie pomocy</w:t>
            </w:r>
          </w:p>
          <w:p w:rsidR="00450BAB" w:rsidRPr="00450BAB" w:rsidRDefault="00450BAB" w:rsidP="00450BAB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>Biznesplan</w:t>
            </w:r>
          </w:p>
          <w:p w:rsidR="00450BAB" w:rsidRPr="00450BAB" w:rsidRDefault="00450BAB" w:rsidP="00450BA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BAB">
              <w:rPr>
                <w:rFonts w:ascii="Times New Roman" w:hAnsi="Times New Roman"/>
                <w:sz w:val="22"/>
                <w:szCs w:val="22"/>
              </w:rPr>
              <w:t>Procedura przeprowadzania naboru i oceny operacji (ocena wstępna, zgodność operacji z Programem – PROW na lata 2014-2020, zgodność z LSR, zgodność z kryteriami oceny operacji)</w:t>
            </w:r>
          </w:p>
          <w:p w:rsidR="00450BAB" w:rsidRPr="00450BAB" w:rsidRDefault="00450BAB" w:rsidP="00450BA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BAB">
              <w:rPr>
                <w:rFonts w:ascii="Times New Roman" w:hAnsi="Times New Roman"/>
                <w:bCs/>
                <w:sz w:val="22"/>
                <w:szCs w:val="22"/>
              </w:rPr>
              <w:t>Zobowiązania wynikające z umowy</w:t>
            </w:r>
          </w:p>
        </w:tc>
      </w:tr>
    </w:tbl>
    <w:p w:rsidR="007A1451" w:rsidRDefault="007A1451" w:rsidP="007A1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AF" w:rsidRDefault="00680FAF" w:rsidP="00680F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FAF">
        <w:rPr>
          <w:rFonts w:ascii="Times New Roman" w:hAnsi="Times New Roman" w:cs="Times New Roman"/>
          <w:sz w:val="24"/>
          <w:szCs w:val="24"/>
        </w:rPr>
        <w:t xml:space="preserve">Zachęcamy osoby zainteresowane złożeniem wniosków </w:t>
      </w:r>
      <w:r w:rsidR="00DE3016">
        <w:rPr>
          <w:rFonts w:ascii="Times New Roman" w:hAnsi="Times New Roman" w:cs="Times New Roman"/>
          <w:sz w:val="24"/>
          <w:szCs w:val="24"/>
        </w:rPr>
        <w:t>do udziału w szkoleniach</w:t>
      </w:r>
      <w:r w:rsidRPr="00680FAF">
        <w:rPr>
          <w:rFonts w:ascii="Times New Roman" w:hAnsi="Times New Roman" w:cs="Times New Roman"/>
          <w:sz w:val="24"/>
          <w:szCs w:val="24"/>
        </w:rPr>
        <w:t xml:space="preserve">. Prosimy </w:t>
      </w:r>
      <w:r>
        <w:rPr>
          <w:rFonts w:ascii="Times New Roman" w:hAnsi="Times New Roman" w:cs="Times New Roman"/>
          <w:sz w:val="24"/>
          <w:szCs w:val="24"/>
        </w:rPr>
        <w:br/>
      </w:r>
      <w:r w:rsidRPr="00680FAF">
        <w:rPr>
          <w:rFonts w:ascii="Times New Roman" w:hAnsi="Times New Roman" w:cs="Times New Roman"/>
          <w:sz w:val="24"/>
          <w:szCs w:val="24"/>
        </w:rPr>
        <w:t>o potwierdzen</w:t>
      </w:r>
      <w:r w:rsidR="00DE3016">
        <w:rPr>
          <w:rFonts w:ascii="Times New Roman" w:hAnsi="Times New Roman" w:cs="Times New Roman"/>
          <w:sz w:val="24"/>
          <w:szCs w:val="24"/>
        </w:rPr>
        <w:t>ie uczestnictwa do dnia 26</w:t>
      </w:r>
      <w:r w:rsidRPr="00680FAF">
        <w:rPr>
          <w:rFonts w:ascii="Times New Roman" w:hAnsi="Times New Roman" w:cs="Times New Roman"/>
          <w:sz w:val="24"/>
          <w:szCs w:val="24"/>
        </w:rPr>
        <w:t xml:space="preserve"> października 2017 r. pod numerem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telefonu: 81 827-72-31/32, kom: 697-915-005 lub na adres e-mail: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lgd.opolelubelskie@gmail.com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46A94" w:rsidRPr="00C42599" w:rsidRDefault="00746A94" w:rsidP="00680FAF">
      <w:pPr>
        <w:jc w:val="both"/>
        <w:rPr>
          <w:rFonts w:ascii="Times New Roman" w:eastAsia="Calibri" w:hAnsi="Times New Roman" w:cs="Times New Roman"/>
        </w:rPr>
      </w:pPr>
    </w:p>
    <w:sectPr w:rsidR="00746A94" w:rsidRPr="00C42599" w:rsidSect="003140A0">
      <w:headerReference w:type="default" r:id="rId8"/>
      <w:footerReference w:type="default" r:id="rId9"/>
      <w:pgSz w:w="11906" w:h="16838"/>
      <w:pgMar w:top="720" w:right="720" w:bottom="720" w:left="720" w:header="45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6C" w:rsidRDefault="0035656C" w:rsidP="00721AC4">
      <w:pPr>
        <w:spacing w:after="0" w:line="240" w:lineRule="auto"/>
      </w:pPr>
      <w:r>
        <w:separator/>
      </w:r>
    </w:p>
  </w:endnote>
  <w:endnote w:type="continuationSeparator" w:id="0">
    <w:p w:rsidR="0035656C" w:rsidRDefault="0035656C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C2" w:rsidRPr="001D3AC2" w:rsidRDefault="001D3AC2" w:rsidP="001D3AC2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Lucida Sans Unicode" w:hAnsi="Times New Roman" w:cs="Tahoma"/>
        <w:kern w:val="3"/>
        <w:sz w:val="18"/>
        <w:szCs w:val="18"/>
        <w:lang w:eastAsia="pl-PL"/>
      </w:rPr>
    </w:pPr>
    <w:r w:rsidRPr="001D3AC2">
      <w:rPr>
        <w:rFonts w:ascii="Times New Roman" w:eastAsia="Lucida Sans Unicode" w:hAnsi="Times New Roman" w:cs="Tahoma"/>
        <w:kern w:val="3"/>
        <w:sz w:val="18"/>
        <w:szCs w:val="18"/>
        <w:lang w:eastAsia="pl-PL"/>
      </w:rPr>
      <w:t>Europejski Fundusz Rolny na rzecz Rozwoju Obszarów Wiejskich: Europa inwestująca w obszary wiejskie</w:t>
    </w:r>
  </w:p>
  <w:p w:rsidR="001D3AC2" w:rsidRPr="001D3AC2" w:rsidRDefault="001D3AC2" w:rsidP="001D3AC2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Lucida Sans Unicode" w:hAnsi="Times New Roman" w:cs="Tahoma"/>
        <w:kern w:val="3"/>
        <w:sz w:val="18"/>
        <w:szCs w:val="18"/>
        <w:lang w:eastAsia="pl-PL"/>
      </w:rPr>
    </w:pPr>
    <w:r w:rsidRPr="001D3AC2">
      <w:rPr>
        <w:rFonts w:ascii="Times New Roman" w:eastAsia="Lucida Sans Unicode" w:hAnsi="Times New Roman" w:cs="Tahoma"/>
        <w:kern w:val="3"/>
        <w:sz w:val="18"/>
        <w:szCs w:val="18"/>
        <w:lang w:eastAsia="pl-PL"/>
      </w:rPr>
      <w:t xml:space="preserve">Europejski Fundusz Morski i Rybacki </w:t>
    </w:r>
  </w:p>
  <w:p w:rsidR="00594D4F" w:rsidRPr="001D3AC2" w:rsidRDefault="001D3AC2" w:rsidP="001D3AC2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ind w:left="-284"/>
      <w:jc w:val="center"/>
      <w:textAlignment w:val="baseline"/>
      <w:rPr>
        <w:rFonts w:ascii="Times New Roman" w:eastAsia="Lucida Sans Unicode" w:hAnsi="Times New Roman" w:cs="Tahoma"/>
        <w:kern w:val="3"/>
        <w:sz w:val="18"/>
        <w:szCs w:val="18"/>
        <w:lang w:eastAsia="pl-PL"/>
      </w:rPr>
    </w:pPr>
    <w:r w:rsidRPr="001D3AC2">
      <w:rPr>
        <w:rFonts w:ascii="Times New Roman" w:eastAsia="Lucida Sans Unicode" w:hAnsi="Times New Roman" w:cs="Tahoma"/>
        <w:kern w:val="3"/>
        <w:sz w:val="18"/>
        <w:szCs w:val="18"/>
        <w:lang w:eastAsia="pl-PL"/>
      </w:rPr>
      <w:t>Instytucja Zarządzająca Programem Rozwoju Obszarów Wiejskich na lata 2014-2020 – Minister Rolnictwa i Rozwoju Wsi Instytucja Zarządzająca Programem Operacyjnym „Rybactwo i Morze” –Minister Gospodarki Morskiej i Żeglugi Śródlądowej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6C" w:rsidRDefault="0035656C" w:rsidP="00721AC4">
      <w:pPr>
        <w:spacing w:after="0" w:line="240" w:lineRule="auto"/>
      </w:pPr>
      <w:r>
        <w:separator/>
      </w:r>
    </w:p>
  </w:footnote>
  <w:footnote w:type="continuationSeparator" w:id="0">
    <w:p w:rsidR="0035656C" w:rsidRDefault="0035656C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E2" w:rsidRDefault="001D3AC2" w:rsidP="00563F2E">
    <w:pPr>
      <w:pStyle w:val="Nagwek"/>
      <w:tabs>
        <w:tab w:val="clear" w:pos="9072"/>
        <w:tab w:val="right" w:pos="9923"/>
      </w:tabs>
    </w:pPr>
    <w:r>
      <w:rPr>
        <w:noProof/>
        <w:lang w:eastAsia="pl-PL"/>
      </w:rPr>
      <w:drawing>
        <wp:inline distT="0" distB="0" distL="0" distR="0">
          <wp:extent cx="1741928" cy="656398"/>
          <wp:effectExtent l="19050" t="0" r="0" b="0"/>
          <wp:docPr id="8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113" cy="655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1752600</wp:posOffset>
          </wp:positionH>
          <wp:positionV relativeFrom="paragraph">
            <wp:posOffset>-127635</wp:posOffset>
          </wp:positionV>
          <wp:extent cx="1344930" cy="876300"/>
          <wp:effectExtent l="19050" t="0" r="7620" b="0"/>
          <wp:wrapNone/>
          <wp:docPr id="5" name="Obraz 2" descr="Znalezione obrazy dla zapytania 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PROW 2014-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-3810</wp:posOffset>
          </wp:positionV>
          <wp:extent cx="2143125" cy="666750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F2E">
      <w:t xml:space="preserve">       </w:t>
    </w:r>
    <w:r>
      <w:t xml:space="preserve">          </w:t>
    </w:r>
    <w:r w:rsidR="00563F2E">
      <w:t xml:space="preserve">     </w:t>
    </w:r>
    <w:r>
      <w:t xml:space="preserve">                   </w:t>
    </w:r>
    <w:r w:rsidR="00563F2E">
      <w:rPr>
        <w:noProof/>
        <w:lang w:eastAsia="pl-PL"/>
      </w:rPr>
      <w:drawing>
        <wp:inline distT="0" distB="0" distL="0" distR="0">
          <wp:extent cx="779908" cy="657225"/>
          <wp:effectExtent l="19050" t="0" r="1142" b="0"/>
          <wp:docPr id="29" name="Obraz 29" descr="C:\Users\pppp\Desktop\Nowe loga UE\LOGOTYPY\LOGO LGD mały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ppp\Desktop\Nowe loga UE\LOGOTYPY\LOGO LGD mały format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09" cy="66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C3BE2">
      <w:t xml:space="preserve"> </w:t>
    </w:r>
    <w:r w:rsidR="00563F2E">
      <w:t xml:space="preserve">  </w:t>
    </w:r>
    <w:r>
      <w:rPr>
        <w:noProof/>
        <w:lang w:eastAsia="pl-PL"/>
      </w:rPr>
      <w:drawing>
        <wp:inline distT="0" distB="0" distL="0" distR="0">
          <wp:extent cx="662305" cy="657609"/>
          <wp:effectExtent l="19050" t="0" r="4445" b="0"/>
          <wp:docPr id="6" name="Obraz 28" descr="C:\Users\pppp\Desktop\Nowe loga UE\LOGOTYP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pp\Desktop\Nowe loga UE\LOGOTYPY\logo LEAD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17" cy="66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0A0" w:rsidRPr="007C3BE2" w:rsidRDefault="003140A0" w:rsidP="00563F2E">
    <w:pPr>
      <w:pStyle w:val="Nagwek"/>
      <w:tabs>
        <w:tab w:val="clear" w:pos="9072"/>
        <w:tab w:val="right" w:pos="99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06A56"/>
    <w:multiLevelType w:val="hybridMultilevel"/>
    <w:tmpl w:val="02086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32964"/>
    <w:multiLevelType w:val="hybridMultilevel"/>
    <w:tmpl w:val="35A2F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41134"/>
    <w:multiLevelType w:val="hybridMultilevel"/>
    <w:tmpl w:val="3E3AB1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45B4B"/>
    <w:multiLevelType w:val="hybridMultilevel"/>
    <w:tmpl w:val="AF34F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C4"/>
    <w:rsid w:val="00013E96"/>
    <w:rsid w:val="00064E4E"/>
    <w:rsid w:val="000655B6"/>
    <w:rsid w:val="000C359F"/>
    <w:rsid w:val="000D4849"/>
    <w:rsid w:val="000F3B64"/>
    <w:rsid w:val="00124753"/>
    <w:rsid w:val="001504B9"/>
    <w:rsid w:val="001A335E"/>
    <w:rsid w:val="001D3AC2"/>
    <w:rsid w:val="001F558C"/>
    <w:rsid w:val="00232738"/>
    <w:rsid w:val="00235C17"/>
    <w:rsid w:val="0025232C"/>
    <w:rsid w:val="002552CF"/>
    <w:rsid w:val="002634EC"/>
    <w:rsid w:val="0027092D"/>
    <w:rsid w:val="002A2008"/>
    <w:rsid w:val="002E1113"/>
    <w:rsid w:val="003140A0"/>
    <w:rsid w:val="00314AB1"/>
    <w:rsid w:val="00322418"/>
    <w:rsid w:val="00331621"/>
    <w:rsid w:val="0035656C"/>
    <w:rsid w:val="00381A99"/>
    <w:rsid w:val="003967B2"/>
    <w:rsid w:val="003B196E"/>
    <w:rsid w:val="003D7689"/>
    <w:rsid w:val="00443A2E"/>
    <w:rsid w:val="00450BAB"/>
    <w:rsid w:val="004625E6"/>
    <w:rsid w:val="00467E9F"/>
    <w:rsid w:val="004B1456"/>
    <w:rsid w:val="004E1A27"/>
    <w:rsid w:val="005033C6"/>
    <w:rsid w:val="00505C1F"/>
    <w:rsid w:val="0052083F"/>
    <w:rsid w:val="005259AC"/>
    <w:rsid w:val="00563F2E"/>
    <w:rsid w:val="00594D4F"/>
    <w:rsid w:val="005B5DE9"/>
    <w:rsid w:val="005E283A"/>
    <w:rsid w:val="005E71CF"/>
    <w:rsid w:val="005F7CAB"/>
    <w:rsid w:val="006731AB"/>
    <w:rsid w:val="00680FAF"/>
    <w:rsid w:val="006C040B"/>
    <w:rsid w:val="006F2B37"/>
    <w:rsid w:val="00721AC4"/>
    <w:rsid w:val="007360EE"/>
    <w:rsid w:val="00746A94"/>
    <w:rsid w:val="007A1451"/>
    <w:rsid w:val="007C3BE2"/>
    <w:rsid w:val="007F5F69"/>
    <w:rsid w:val="008132FB"/>
    <w:rsid w:val="008D4BB8"/>
    <w:rsid w:val="008F7F28"/>
    <w:rsid w:val="00971265"/>
    <w:rsid w:val="00977EF3"/>
    <w:rsid w:val="009A565B"/>
    <w:rsid w:val="009C7B55"/>
    <w:rsid w:val="00A520F8"/>
    <w:rsid w:val="00A77594"/>
    <w:rsid w:val="00AD60E4"/>
    <w:rsid w:val="00AE16BB"/>
    <w:rsid w:val="00AE2C45"/>
    <w:rsid w:val="00BB1B65"/>
    <w:rsid w:val="00C171E9"/>
    <w:rsid w:val="00C257DF"/>
    <w:rsid w:val="00C42599"/>
    <w:rsid w:val="00CB0706"/>
    <w:rsid w:val="00D23D6F"/>
    <w:rsid w:val="00D27455"/>
    <w:rsid w:val="00D41C4D"/>
    <w:rsid w:val="00D87A5B"/>
    <w:rsid w:val="00D931BB"/>
    <w:rsid w:val="00DD751C"/>
    <w:rsid w:val="00DE3016"/>
    <w:rsid w:val="00E035DB"/>
    <w:rsid w:val="00E37D3C"/>
    <w:rsid w:val="00E91F6E"/>
    <w:rsid w:val="00EC78DC"/>
    <w:rsid w:val="00F51374"/>
    <w:rsid w:val="00F67EBD"/>
    <w:rsid w:val="00FC7714"/>
    <w:rsid w:val="00FF27BB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509F9-D809-45E3-A9C3-38BEA5F0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table" w:styleId="Tabela-Siatka">
    <w:name w:val="Table Grid"/>
    <w:basedOn w:val="Standardowy"/>
    <w:uiPriority w:val="39"/>
    <w:rsid w:val="00D87A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7B5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D60E4"/>
    <w:rPr>
      <w:b/>
      <w:bCs/>
    </w:rPr>
  </w:style>
  <w:style w:type="paragraph" w:styleId="Akapitzlist">
    <w:name w:val="List Paragraph"/>
    <w:basedOn w:val="Normalny"/>
    <w:uiPriority w:val="34"/>
    <w:qFormat/>
    <w:rsid w:val="0068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d.opolelubelsk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Aneta Bartminska</cp:lastModifiedBy>
  <cp:revision>2</cp:revision>
  <dcterms:created xsi:type="dcterms:W3CDTF">2017-10-18T12:54:00Z</dcterms:created>
  <dcterms:modified xsi:type="dcterms:W3CDTF">2017-10-18T12:54:00Z</dcterms:modified>
</cp:coreProperties>
</file>